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D2" w:rsidRPr="001506D2" w:rsidRDefault="001506D2" w:rsidP="001506D2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color w:val="000000"/>
        </w:rPr>
      </w:pPr>
      <w:r w:rsidRPr="001506D2">
        <w:rPr>
          <w:rStyle w:val="a4"/>
          <w:color w:val="000000"/>
        </w:rPr>
        <w:t>Будет создан Единый федеральный информационный регистр, содержащий сведения о населении Российской Федерации</w:t>
      </w:r>
    </w:p>
    <w:p w:rsidR="001506D2" w:rsidRPr="001506D2" w:rsidRDefault="001506D2" w:rsidP="001506D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1506D2">
        <w:rPr>
          <w:color w:val="000000"/>
        </w:rPr>
        <w:t>Президентом РФ подписан Федеральный закон от 08.06.2020 № 168-ФЗ «О едином федеральном информационном регистре, содержащем сведения о населении Российской Федерации».</w:t>
      </w:r>
    </w:p>
    <w:p w:rsidR="001506D2" w:rsidRPr="001506D2" w:rsidRDefault="001506D2" w:rsidP="001506D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1506D2">
        <w:rPr>
          <w:color w:val="000000"/>
        </w:rPr>
        <w:t>Указанный нормативный акт устанавливает организационно-правовые основы формирования и ведения единого федерального информационного регистра, содержащего сведения о населении Российской Федерации, в том числе сбора, обработки, хранения, получения, использования и защиты указанных сведений, а также обеспечения актуальности и достоверности иных содержащих сведения о населении Российской Федерации государственных и муниципальных информационных ресурсов.</w:t>
      </w:r>
    </w:p>
    <w:p w:rsidR="001506D2" w:rsidRPr="001506D2" w:rsidRDefault="001506D2" w:rsidP="001506D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1506D2">
        <w:rPr>
          <w:color w:val="000000"/>
        </w:rPr>
        <w:t>Единый федеральный информационный регистр сведений представляет собой совокупность сведений о населении Российской Федерации, сформированных на основе сведений о гражданах Российской Федерации, об иностранных гражданах и лицах без гражданства, которые содержатся в иных государственных информационных системах органов государственной власти Российской Федерации, органов управления государственными внебюджетными фондами.</w:t>
      </w:r>
    </w:p>
    <w:p w:rsidR="001506D2" w:rsidRPr="001506D2" w:rsidRDefault="001506D2" w:rsidP="001506D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1506D2">
        <w:rPr>
          <w:color w:val="000000"/>
        </w:rPr>
        <w:t>Названный регистр формируется в целях совершенствования предоставления государственных и муниципальных услуг и выполнения государственных и муниципальных функций, защиты прав и законных интересов граждан, обеспечения национальной безопасности, официального статистического учёта, осуществления полномочий избирательных комиссий, совершения нотариальных действий</w:t>
      </w:r>
      <w:proofErr w:type="gramStart"/>
      <w:r w:rsidRPr="001506D2">
        <w:rPr>
          <w:color w:val="000000"/>
        </w:rPr>
        <w:t xml:space="preserve"> .</w:t>
      </w:r>
      <w:proofErr w:type="gramEnd"/>
    </w:p>
    <w:p w:rsidR="001506D2" w:rsidRDefault="001506D2" w:rsidP="001506D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1506D2">
        <w:rPr>
          <w:color w:val="000000"/>
        </w:rPr>
        <w:t>В федеральный регистр сведений о населении включаются сведения о следующих физических лицах:</w:t>
      </w:r>
    </w:p>
    <w:p w:rsidR="001506D2" w:rsidRDefault="001506D2" w:rsidP="001506D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1506D2">
        <w:rPr>
          <w:color w:val="000000"/>
        </w:rPr>
        <w:t>- о гражданах РФ;</w:t>
      </w:r>
    </w:p>
    <w:p w:rsidR="001506D2" w:rsidRDefault="001506D2" w:rsidP="001506D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1506D2">
        <w:rPr>
          <w:color w:val="000000"/>
        </w:rPr>
        <w:t>-об иностранных гражданах и лицах без гражданства, временно или постоянно проживающих в РФ, либо признанных беженцами или получивших временное убежище на территории РФ, а также об иностранцах, временно пребывающих в России и осуществляющих трудовую деятельность.</w:t>
      </w:r>
    </w:p>
    <w:p w:rsidR="001506D2" w:rsidRPr="001506D2" w:rsidRDefault="001506D2" w:rsidP="001506D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proofErr w:type="gramStart"/>
      <w:r w:rsidRPr="001506D2">
        <w:rPr>
          <w:color w:val="000000"/>
        </w:rPr>
        <w:t>В федеральный регистр сведений о населении включаются:</w:t>
      </w:r>
      <w:r w:rsidRPr="001506D2">
        <w:rPr>
          <w:color w:val="000000"/>
        </w:rPr>
        <w:br/>
        <w:t>- сведения о физическом лице (имя, дата рождения, дата смерти, место рождения, место смерти, семейное положение, гражданство), а также идентификаторы записей акта о рождении, о смерти, документов, удостоверяющих личность, сведений о регистрационном учете и миграционном учете иностранного гражданина, сведений о постановке на воинский учет, о постановке на учет в органах службы занятости, в налоговом</w:t>
      </w:r>
      <w:proofErr w:type="gramEnd"/>
      <w:r w:rsidRPr="001506D2">
        <w:rPr>
          <w:color w:val="000000"/>
        </w:rPr>
        <w:t xml:space="preserve"> </w:t>
      </w:r>
      <w:proofErr w:type="gramStart"/>
      <w:r w:rsidRPr="001506D2">
        <w:rPr>
          <w:color w:val="000000"/>
        </w:rPr>
        <w:t>органе</w:t>
      </w:r>
      <w:proofErr w:type="gramEnd"/>
      <w:r w:rsidRPr="001506D2">
        <w:rPr>
          <w:color w:val="000000"/>
        </w:rPr>
        <w:t xml:space="preserve"> и др.</w:t>
      </w:r>
    </w:p>
    <w:p w:rsidR="001506D2" w:rsidRPr="001506D2" w:rsidRDefault="001506D2" w:rsidP="001506D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1506D2">
        <w:rPr>
          <w:color w:val="000000"/>
        </w:rPr>
        <w:t>Федеральный регистр сведений о населении формируется и ведется федеральным органом исполнительной власти, осуществляющим функции по контролю и надзору за соблюдением законодательства о налогах и сборах в электронной форме.</w:t>
      </w:r>
      <w:r w:rsidRPr="001506D2">
        <w:rPr>
          <w:color w:val="000000"/>
        </w:rPr>
        <w:br/>
        <w:t>При этом</w:t>
      </w:r>
      <w:proofErr w:type="gramStart"/>
      <w:r w:rsidRPr="001506D2">
        <w:rPr>
          <w:color w:val="000000"/>
        </w:rPr>
        <w:t>,</w:t>
      </w:r>
      <w:proofErr w:type="gramEnd"/>
      <w:r w:rsidRPr="001506D2">
        <w:rPr>
          <w:color w:val="000000"/>
        </w:rPr>
        <w:t xml:space="preserve"> уполномоченный орган обязан обеспечить защиту записей федерального регистра сведений о населении во избежание несанкционированного доступа к ней, уничтожения или утраты.</w:t>
      </w:r>
    </w:p>
    <w:p w:rsidR="001506D2" w:rsidRDefault="001506D2" w:rsidP="001506D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1506D2">
        <w:rPr>
          <w:color w:val="000000"/>
        </w:rPr>
        <w:t>Со дня официального опубликования, то есть с 8 июня 2020 года, по 31 декабря 2025 года устанавливается переходный период, в течение которого уполномоченные органы и организации будут передавать сведения для формирования регистра.</w:t>
      </w:r>
      <w:r w:rsidRPr="001506D2">
        <w:rPr>
          <w:color w:val="000000"/>
        </w:rPr>
        <w:br/>
        <w:t>Правительству РФ поручено установить порядок и сроки направления сведений для формирования федерального регистра сведений о населении, сроки перехода субъектов РФ и муниципальных образований для использования сведений, содержащихся в регистре.</w:t>
      </w:r>
    </w:p>
    <w:p w:rsidR="001506D2" w:rsidRDefault="001506D2" w:rsidP="001506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506D2" w:rsidRDefault="001506D2" w:rsidP="001506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27E85" w:rsidRPr="001506D2" w:rsidRDefault="001506D2" w:rsidP="00150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района Шумакова М.В.</w:t>
      </w:r>
      <w:bookmarkStart w:id="0" w:name="_GoBack"/>
      <w:bookmarkEnd w:id="0"/>
    </w:p>
    <w:sectPr w:rsidR="00627E85" w:rsidRPr="0015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EF"/>
    <w:rsid w:val="001506D2"/>
    <w:rsid w:val="009334D3"/>
    <w:rsid w:val="00E616EF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6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2790</Characters>
  <Application>Microsoft Office Word</Application>
  <DocSecurity>0</DocSecurity>
  <Lines>23</Lines>
  <Paragraphs>6</Paragraphs>
  <ScaleCrop>false</ScaleCrop>
  <Company>Home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2020-06-16T16:40:00Z</dcterms:created>
  <dcterms:modified xsi:type="dcterms:W3CDTF">2020-06-16T16:41:00Z</dcterms:modified>
</cp:coreProperties>
</file>